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28"/>
          <w:szCs w:val="36"/>
          <w:lang w:val="en-US" w:eastAsia="zh-Hans"/>
        </w:rPr>
      </w:pPr>
      <w:r>
        <w:rPr>
          <w:rFonts w:hint="eastAsia" w:ascii="楷体" w:hAnsi="楷体" w:eastAsia="楷体" w:cs="楷体"/>
          <w:sz w:val="28"/>
          <w:szCs w:val="36"/>
        </w:rPr>
        <w:t>202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一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9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月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6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《沁园春长沙》学习任务第5-6题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语文必修练习册第2-3页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校本作业1.1（3）1-12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校本作业1.1（3）13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1AU1 vocabulary  P7; 2.Read text A aloud 3 times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WorkbookEx: vocabulary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必修一练习册配套练习相关题目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拓展阅读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练习册第1课基础题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练习册第1课拓展题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练习部分主题1填空题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练习部分P4-6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课后练习1.1.2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课后练习1.1.2（拓展）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生命科学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1.基础默写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2.拓展阅读与点评随笔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校本4.4-1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1~11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校本4.4-1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校本翻译1.-.7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书本p7.-9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校本能力提升GVC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电势电势能练习卷1 A组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电势电势能练习卷1B组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必修二练习册P45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校本：烷烃1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生物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练习册P38-40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选择题1、2、5、6，综合第1大题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校本学习任务单P65-66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必修四第一课第一框练习册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暑假作业再巩固（结构梳理必修3第一课）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默写纲要下第9课1张基础知识PPT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完成纲要下第4单元2个小问答题；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  <w:lang w:eastAsia="zh-CN"/>
              </w:rPr>
              <w:t>地理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黄土地貌知识梳理</w:t>
            </w:r>
          </w:p>
        </w:tc>
        <w:tc>
          <w:tcPr>
            <w:tcW w:w="384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作业2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孔雀东南飞朗读、梳理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模卷现代文2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</w:rPr>
              <w:t>第一章第三讲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错题整理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综合练习3 词汇3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冲刺试卷2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动词记忆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P22问题与思考1-4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P22问题与思考5、6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元素周期律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周期表巩固练习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练习部分3.2-2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选必2练习部分P12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背诵“合同履行的含义、原则、意义”“合同的内容”“违约责任”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vertAlign w:val="baseline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课本知识梳理（默写）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：主题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6-7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  <w:t>第三单元：主题6-7 构建知识框架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49B464"/>
    <w:multiLevelType w:val="singleLevel"/>
    <w:tmpl w:val="F349B46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OTRkNjVhYWFlYWJmODhmNDY0N2UxODMxNzc1NGYifQ=="/>
  </w:docVars>
  <w:rsids>
    <w:rsidRoot w:val="1CDA6BEC"/>
    <w:rsid w:val="1CDA6BEC"/>
    <w:rsid w:val="4A3D53B8"/>
    <w:rsid w:val="539B1F77"/>
    <w:rsid w:val="59657775"/>
    <w:rsid w:val="603F41CA"/>
    <w:rsid w:val="61F82BD4"/>
    <w:rsid w:val="7601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815</Characters>
  <Lines>0</Lines>
  <Paragraphs>0</Paragraphs>
  <TotalTime>0</TotalTime>
  <ScaleCrop>false</ScaleCrop>
  <LinksUpToDate>false</LinksUpToDate>
  <CharactersWithSpaces>828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2023-09-06T01:15:00Z</dcterms:created>
  <dc:creator>拐拐</dc:creator>
  <cp:lastModifiedBy>拐拐</cp:lastModifiedBy>
  <dcterms:modified xsi:type="dcterms:W3CDTF">2023-09-06T01:37:23Z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C7EC40BD4EC84F9FBE01A7780EB9620B_11</vt:lpwstr>
  </property>
</Properties>
</file>