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1.字词单订正2.文言文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1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.随笔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月考复习一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错题整理，天天练，报纸词汇背诵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词汇练习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错题整理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错题整理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完成必修3第二课课后巩固练习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完成必修2练习册阶段练习二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锋面系统作业2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笔记整理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模卷十五前半套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自主学习本单元其他三篇，完成学习任务单；课外阅读摘抄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周末卷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  <w:t>天天练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第二课课后语法练习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背诵单词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法拉第电磁感应定律5-8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法拉第电磁感应定律问题与思考5-7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原电池知识梳理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一次电池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szCs w:val="22"/>
              </w:rPr>
              <w:t>本章综合练习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szCs w:val="22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整理笔记，背诵课本基础知识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必修四练习部分P66-70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复习纲要上第五单元，完成单元思维导图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7课练习、8课学案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 w:bidi="ar"/>
              </w:rPr>
              <w:t>回顾课本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 w:bidi="ar"/>
              </w:rPr>
              <w:t>必修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2主题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 w:bidi="ar"/>
              </w:rPr>
              <w:t>8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练习册：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 w:bidi="ar"/>
              </w:rPr>
              <w:t>必修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2主题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专题复习4词语理解训练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模拟训练卷三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百分百25的1-11，13-15，17-20，专题一作业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百分百25的12，16，21，专题一作业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冲刺高词单句选词练习；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默写高词汇编。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模卷综合练习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提高卷11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十四单元单词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专题三练习订正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专题三论述题订正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选必2默写（第3单元核心内容）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中国史唯物史观论证练习5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达标训练43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静安一模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氧化还原配平与计算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氧化还原综合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  <w:docVar w:name="KSO_WPS_MARK_KEY" w:val="ec1dc811-d7c6-41af-b06d-152204f7cc90"/>
  </w:docVars>
  <w:rsids>
    <w:rsidRoot w:val="77641730"/>
    <w:rsid w:val="0352648F"/>
    <w:rsid w:val="102D2243"/>
    <w:rsid w:val="17E94CA2"/>
    <w:rsid w:val="2EF7784D"/>
    <w:rsid w:val="30F878AC"/>
    <w:rsid w:val="3FF76232"/>
    <w:rsid w:val="7764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610</Characters>
  <Lines>0</Lines>
  <Paragraphs>0</Paragraphs>
  <TotalTime>0</TotalTime>
  <ScaleCrop>false</ScaleCrop>
  <LinksUpToDate>false</LinksUpToDate>
  <CharactersWithSpaces>610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2023-02-27T01:37:00Z</dcterms:created>
  <dc:creator>倪倪倪倪倪酱</dc:creator>
  <cp:lastModifiedBy>倪倪倪倪倪酱</cp:lastModifiedBy>
  <dcterms:modified xsi:type="dcterms:W3CDTF">2023-03-03T01:54:02Z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537AA1D8B3ED474C9E82D497C0F7E2CD</vt:lpwstr>
  </property>
</Properties>
</file>