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166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t>教材背默；小说阅读训练一则。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期中试卷订正与拓展训练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周末卷1-11，13-15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周末卷12，16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词汇必备第二天记忆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体育文化节，自主学习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校本P63-65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氮及其化合物课时二(1-19）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氮及其化合物课时二(20-23）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32C71C2C"/>
    <w:rsid w:val="4FA552F3"/>
    <w:rsid w:val="62484A1B"/>
    <w:rsid w:val="6ED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439</Characters>
  <Lines>0</Lines>
  <Paragraphs>0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2022-11-07T09:24:22Z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A8CDF4347E9C4D378B5C3C49CB7800DE</vt:lpwstr>
  </property>
</Properties>
</file>