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1.导学单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练习册P30：1、2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2021期中测试卷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定语从句练习三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摩擦力补充题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订正期中复习一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电解质溶液学案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电解质课时作业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练习册P9-32 选择题1-7，综合2-3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自我评价3.2（1）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练习册P26-27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结合笔记提纲进行期中复习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自主订正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期中复习卷2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兼爱练习册题目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校本作业11.1（3）1-11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校本作业11.1（3）12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报纸练习专项阅读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第一课单词背诵二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9.3学习任务单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9.3课时练习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焓变计算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练习部分3.3第二课时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默写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练习部分2.2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阅读纲要下第七单元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选必一第8课练习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</w:rPr>
              <w:t>行星风系与气候作业</w:t>
            </w:r>
            <w:r>
              <w:rPr>
                <w:rFonts w:ascii="Calibri" w:hAnsi="Calibri" w:eastAsia="Calibri" w:cs="Calibri"/>
                <w:sz w:val="21"/>
              </w:rPr>
              <w:t>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整理笔记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小说类文本阅读训练一则；背诵篇目复习。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《石钟山记》学习任务单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三角函数的图像与性质（2）1-11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三角函数的图像与性质（2）12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1、50天搞定课标词汇B卷；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2、课标词汇默写；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3、语法、翻译专练。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1、攻克GVC；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2、综合练习。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词汇练习31、补充句型语法练习2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阅读理解、中日互译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第二课第二框配套练习册1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第二框前三个个探究与分享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问答题答题方法训练66套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校本作业P148实验4、5、6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达标训练49第4-5题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t>分类汇编专题19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有机3、4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502C79A2"/>
    <w:rsid w:val="073530A2"/>
    <w:rsid w:val="14B42A39"/>
    <w:rsid w:val="32AB107A"/>
    <w:rsid w:val="502C79A2"/>
    <w:rsid w:val="6C7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748</Characters>
  <Lines>0</Lines>
  <Paragraphs>0</Paragraphs>
  <TotalTime>0</TotalTime>
  <ScaleCrop>false</ScaleCrop>
  <LinksUpToDate>false</LinksUpToDate>
  <CharactersWithSpaces>749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2022-10-19T03:00:00Z</dcterms:created>
  <dc:creator>倪倪倪倪倪酱</dc:creator>
  <cp:lastModifiedBy>倪倪倪倪倪酱</cp:lastModifiedBy>
  <dcterms:modified xsi:type="dcterms:W3CDTF">2022-10-27T03:18:30Z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71C8A1F3A4F84C808A3BD9EAE930BBB6</vt:lpwstr>
  </property>
</Properties>
</file>