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25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练习册P29  1、2、4、5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练习册P30 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章复习题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拓展题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校本p24翻译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校本p27.31阅读ABC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弹力补充题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期中复习卷一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练习册P9-32 选择题1-7，综合2-3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自我评价3.2（1）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第8课练习册第2题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期中考试复习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常规文言文训练一则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史记阅读及练习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校本作业11.1（2）1-11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校本作业11.1（2）12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报纸练习专项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必修二第一课单词背诵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相关翻译练习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练习部分9.3 1-6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7-10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学案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中和热的测定和热化学方程式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练习部分3.3第一课时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自主背诵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作业订正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阅读纲要下第七单元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选必一第8课导学案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</w:rPr>
              <w:t>行星风系与气候作业</w:t>
            </w:r>
            <w:r>
              <w:rPr>
                <w:rFonts w:ascii="Calibri" w:hAnsi="Calibri" w:eastAsia="Calibri" w:cs="Calibri"/>
                <w:sz w:val="21"/>
              </w:rPr>
              <w:t>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绘制示意图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t>小说类文本阅读训练一则；背诵篇目复习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t>《种树郭橐驼传》语文练习册习题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t>三角函数的图像与性质（1）1-11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t>三角函数的图像与性质（1）12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1、50天搞定课标词汇B卷；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2、课标词汇默写；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t>3、语法、翻译专练。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1、攻克GVC；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t>2、综合练习。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t>词汇练习30、补充句型语法练习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t>阅读理解、中日互译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t>第二课第一框配套练习册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t>练习册订正整理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t>问答题答题方法训练63套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t>校本作业P146实验1、2、3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t>达标训练49第1-3题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t>高三校本6.1P25-27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t>高三校本6.1P28-29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502C79A2"/>
    <w:rsid w:val="073530A2"/>
    <w:rsid w:val="502C79A2"/>
    <w:rsid w:val="6C77379F"/>
    <w:rsid w:val="779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750</Characters>
  <Lines>0</Lines>
  <Paragraphs>0</Paragraphs>
  <TotalTime>0</TotalTime>
  <ScaleCrop>false</ScaleCrop>
  <LinksUpToDate>false</LinksUpToDate>
  <CharactersWithSpaces>756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2022-10-19T03:00:00Z</dcterms:created>
  <dc:creator>倪倪倪倪倪酱</dc:creator>
  <cp:lastModifiedBy>倪倪倪倪倪酱</cp:lastModifiedBy>
  <dcterms:modified xsi:type="dcterms:W3CDTF">2022-10-27T03:18:06Z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C6B743536E584071B64938DDD83DBDA4</vt:lpwstr>
  </property>
</Properties>
</file>