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19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练习册P33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拓展阅读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校本3.2（1）的1～11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校本3.2（1）的12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定语从句关系副词练习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词汇练习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练习册27页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校本36页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粗盐提纯学案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粗盐提纯课后练习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实验2.1实验结果及分析讨论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实验2.1 学业评价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梳理笔记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地球演化史梳理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高一地理作业08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兼爱练习册题目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校本作业11.1（3）1-11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校本作业11.1（3）12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报纸练习专项阅读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第一课单词背诵二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翻译练习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9.3学习任务单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9.3课时练习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学案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焓变计算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练习部分3.3第二课时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默写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练习部分2.2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阅读纲要下第七单元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选必一第8课练习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</w:rPr>
              <w:t>行星风系与气候作业</w:t>
            </w:r>
            <w:r>
              <w:rPr>
                <w:rFonts w:ascii="Calibri" w:hAnsi="Calibri" w:eastAsia="Calibri" w:cs="Calibri"/>
                <w:sz w:val="21"/>
              </w:rPr>
              <w:t>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整理笔记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散文类文本研读与训练三；背诵篇目背诵与检测。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《归去来兮辞》学习任务单。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正弦、余弦、正切、余切作业1-11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正弦、余弦、正切、余切作业12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1、50天搞定课标词汇 B卷；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2、课标词汇默写练习；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3、语法专项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综合练习卷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形式体言语法复习2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翻译练习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第一课配套练习册2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练习册错题订正整理巩固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自主基础知识默写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问答题答题方法训练58套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电场能的性质补充练习第1-第2页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理解几种常见的等势面、等势线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t>高三校本P20-21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高三校本P22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502C79A2"/>
    <w:rsid w:val="2D60735C"/>
    <w:rsid w:val="502C79A2"/>
    <w:rsid w:val="570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730</Characters>
  <Lines>0</Lines>
  <Paragraphs>0</Paragraphs>
  <TotalTime>0</TotalTime>
  <ScaleCrop>false</ScaleCrop>
  <LinksUpToDate>false</LinksUpToDate>
  <CharactersWithSpaces>734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2022-10-19T03:00:00Z</dcterms:created>
  <dc:creator>倪倪倪倪倪酱</dc:creator>
  <cp:lastModifiedBy>倪倪倪倪倪酱</cp:lastModifiedBy>
  <dcterms:modified xsi:type="dcterms:W3CDTF">2022-10-19T03:13:11Z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C89FE9510A694EE0948E1C87A28367D8</vt:lpwstr>
  </property>
</Properties>
</file>