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31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常规文言训练一则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背诵《阿房宫赋》第二段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阶段练习卷2（1—11题）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练习卷最后两题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核心词汇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订正错题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归纳整理笔记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0531练习1-5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预习P37-39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复习练习卷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归纳整理错题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基础默写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订正错题，复习巩固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朗读教材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订正错题，整理答题思路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复习卷6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熟读《离骚》第3段；口头翻译《孔雀东南飞》第1-5段交提交录音。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订正、校本作业1-10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课本和Workbook: Vocabulary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50天搞定课标词汇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订正错题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练习册相关习题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选必2第4单元导图设计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综合题34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P84.85.86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教材P83 1-5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练习册4.2(二)1-2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复习《五石之瓠》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专题+综合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阶段冲刺复习十七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1-5，7-9，10（1）（2）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阶段冲刺复习十七6，10（3）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主题翻译16（6-10）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高频复习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GVC2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语篇阅读B3+C7+概要2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单词表8＋使役被动语法练习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翻译＋完型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根据单元结构及重点提示，复习选必2-第一二课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完成对应选择题训练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选必三（一、二单元复习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纲要和选必大专题复习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专题校本126页到128页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实验复习补充材料：实验方法和器材的选择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离子浓度大小比较2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基本概念基本理论复习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81BB"/>
    <w:rsid w:val="3BFB81BB"/>
    <w:rsid w:val="9CE82D01"/>
    <w:rsid w:val="F1C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2022-05-29T18:53:00Z</dcterms:created>
  <dc:creator>倪倪倪倪倪酱</dc:creator>
  <cp:lastModifiedBy>倪倪倪倪倪酱</cp:lastModifiedBy>
  <dcterms:modified xsi:type="dcterms:W3CDTF">2022-05-30T12:05:49Z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242284FE99B0801F75E09262F6682B49</vt:lpwstr>
  </property>
</Properties>
</file>